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0DEF" w14:textId="6E823B3B" w:rsidR="009D48AF" w:rsidRDefault="0005736B" w:rsidP="0005736B">
      <w:pPr>
        <w:spacing w:after="0" w:line="240" w:lineRule="auto"/>
      </w:pPr>
      <w:r>
        <w:t xml:space="preserve">November </w:t>
      </w:r>
      <w:r w:rsidR="002327F2">
        <w:t>10</w:t>
      </w:r>
      <w:r>
        <w:t>, 2018</w:t>
      </w:r>
    </w:p>
    <w:p w14:paraId="4ADA82D1" w14:textId="77777777" w:rsidR="00D67502" w:rsidRDefault="00D67502" w:rsidP="0005736B">
      <w:pPr>
        <w:spacing w:after="0" w:line="240" w:lineRule="auto"/>
      </w:pPr>
    </w:p>
    <w:p w14:paraId="3B13899B" w14:textId="53D5C45A" w:rsidR="0005736B" w:rsidRDefault="0005736B" w:rsidP="0005736B">
      <w:pPr>
        <w:spacing w:after="0" w:line="240" w:lineRule="auto"/>
      </w:pPr>
      <w:r>
        <w:t>Harold Roberts</w:t>
      </w:r>
    </w:p>
    <w:p w14:paraId="5CB2F21F" w14:textId="6C08C479" w:rsidR="0005736B" w:rsidRDefault="0005736B" w:rsidP="0005736B">
      <w:pPr>
        <w:spacing w:after="0" w:line="240" w:lineRule="auto"/>
      </w:pPr>
      <w:r>
        <w:t>Cherry Hills North Metropolitan District Board</w:t>
      </w:r>
    </w:p>
    <w:p w14:paraId="276659C2" w14:textId="1C8E2E70" w:rsidR="0005736B" w:rsidRDefault="0005736B" w:rsidP="0005736B">
      <w:pPr>
        <w:spacing w:after="0" w:line="240" w:lineRule="auto"/>
      </w:pPr>
    </w:p>
    <w:p w14:paraId="159832B1" w14:textId="15D63E60" w:rsidR="0005736B" w:rsidRDefault="0005736B" w:rsidP="0005736B">
      <w:pPr>
        <w:spacing w:after="0" w:line="240" w:lineRule="auto"/>
      </w:pPr>
      <w:r>
        <w:t xml:space="preserve">Harold – </w:t>
      </w:r>
    </w:p>
    <w:p w14:paraId="3BE1DCC1" w14:textId="57239921" w:rsidR="0005736B" w:rsidRDefault="0005736B" w:rsidP="0005736B">
      <w:pPr>
        <w:spacing w:after="0" w:line="240" w:lineRule="auto"/>
      </w:pPr>
    </w:p>
    <w:p w14:paraId="0BB65FEF" w14:textId="53710782" w:rsidR="0005736B" w:rsidRDefault="0005736B" w:rsidP="0005736B">
      <w:pPr>
        <w:spacing w:after="0" w:line="240" w:lineRule="auto"/>
      </w:pPr>
      <w:r>
        <w:t xml:space="preserve">Thanks for meeting </w:t>
      </w:r>
      <w:r w:rsidR="002327F2">
        <w:t>yesterday</w:t>
      </w:r>
      <w:r>
        <w:t xml:space="preserve"> to talk about Cherry Hills North </w:t>
      </w:r>
      <w:r w:rsidR="002327F2">
        <w:t>undertaking</w:t>
      </w:r>
      <w:r>
        <w:t xml:space="preserve"> sump pump inspections</w:t>
      </w:r>
      <w:r w:rsidR="00186CD8">
        <w:t>. W</w:t>
      </w:r>
      <w:r>
        <w:t xml:space="preserve">e did not reach any conclusions, so the intent of this letter is not to recognize an agreement but to reiterate </w:t>
      </w:r>
      <w:r w:rsidR="00D67502">
        <w:t>the</w:t>
      </w:r>
      <w:r>
        <w:t xml:space="preserve"> hope </w:t>
      </w:r>
      <w:r w:rsidR="00D67502">
        <w:t xml:space="preserve">of Mansfield Heights </w:t>
      </w:r>
      <w:r>
        <w:t xml:space="preserve">that </w:t>
      </w:r>
      <w:r w:rsidR="002C1764">
        <w:t xml:space="preserve">your Board </w:t>
      </w:r>
      <w:r>
        <w:t xml:space="preserve">will consider inspections when you are not burdened by </w:t>
      </w:r>
      <w:r w:rsidR="00D67502">
        <w:t xml:space="preserve">other </w:t>
      </w:r>
      <w:r>
        <w:t xml:space="preserve">major obligations, like slip-lining existing collector lines, and when </w:t>
      </w:r>
      <w:r w:rsidR="002327F2">
        <w:t>the</w:t>
      </w:r>
      <w:r>
        <w:t xml:space="preserve"> Board may see value in </w:t>
      </w:r>
      <w:r w:rsidR="00D67502">
        <w:t xml:space="preserve">helping to </w:t>
      </w:r>
      <w:r>
        <w:t>reduc</w:t>
      </w:r>
      <w:r w:rsidR="00D67502">
        <w:t>e</w:t>
      </w:r>
      <w:r>
        <w:t xml:space="preserve"> inflow into the </w:t>
      </w:r>
      <w:r w:rsidR="00186CD8">
        <w:t>outfall line</w:t>
      </w:r>
      <w:r>
        <w:t xml:space="preserve"> that could find its way into basements downstream.</w:t>
      </w:r>
    </w:p>
    <w:p w14:paraId="56B3FED1" w14:textId="52436D32" w:rsidR="0005736B" w:rsidRDefault="0005736B" w:rsidP="0005736B">
      <w:pPr>
        <w:spacing w:after="0" w:line="240" w:lineRule="auto"/>
      </w:pPr>
    </w:p>
    <w:p w14:paraId="7FC0E5C3" w14:textId="3D370BF2" w:rsidR="0005736B" w:rsidRDefault="00D67502" w:rsidP="0005736B">
      <w:pPr>
        <w:spacing w:after="0" w:line="240" w:lineRule="auto"/>
      </w:pPr>
      <w:r>
        <w:t>Considering</w:t>
      </w:r>
      <w:r w:rsidR="0005736B">
        <w:t xml:space="preserve"> the experience of Mansfield Heights and Hillcrest in implementing inspections, both districts offered to conduct a</w:t>
      </w:r>
      <w:r>
        <w:t xml:space="preserve">n </w:t>
      </w:r>
      <w:r w:rsidR="0005736B">
        <w:t>on-site inspect</w:t>
      </w:r>
      <w:r w:rsidR="006C66B1">
        <w:t>ion</w:t>
      </w:r>
      <w:r w:rsidR="0005736B">
        <w:t xml:space="preserve"> of each home at no add</w:t>
      </w:r>
      <w:r w:rsidR="00186CD8">
        <w:t>ed</w:t>
      </w:r>
      <w:r w:rsidR="0005736B">
        <w:t xml:space="preserve"> expense to homeowners. </w:t>
      </w:r>
      <w:r>
        <w:t>The cost to Mansfield</w:t>
      </w:r>
      <w:r w:rsidR="00E44067">
        <w:t xml:space="preserve"> was approximately $100/home, and we</w:t>
      </w:r>
      <w:r w:rsidR="0005736B">
        <w:t xml:space="preserve"> encountered limited resistance to </w:t>
      </w:r>
      <w:r w:rsidR="00186CD8">
        <w:t>the</w:t>
      </w:r>
      <w:r w:rsidR="0005736B">
        <w:t xml:space="preserve"> initiative</w:t>
      </w:r>
      <w:r w:rsidR="00E44067">
        <w:t xml:space="preserve">. </w:t>
      </w:r>
      <w:r w:rsidR="0005736B">
        <w:t>Hillcrest had mild to significant push-back from as many as 10</w:t>
      </w:r>
      <w:r w:rsidR="006C66B1">
        <w:t xml:space="preserve">% of </w:t>
      </w:r>
      <w:r>
        <w:t xml:space="preserve">its </w:t>
      </w:r>
      <w:r w:rsidR="006C66B1">
        <w:t xml:space="preserve">homeowners. An option you might consider for </w:t>
      </w:r>
      <w:r>
        <w:t>reluctant</w:t>
      </w:r>
      <w:r w:rsidR="006C66B1">
        <w:t xml:space="preserve"> homeowners would be to allow them to hire their own </w:t>
      </w:r>
      <w:r w:rsidR="00417D2F">
        <w:t>inspectors</w:t>
      </w:r>
      <w:r w:rsidR="006C66B1">
        <w:t xml:space="preserve"> to conduct </w:t>
      </w:r>
      <w:r w:rsidR="00744780">
        <w:t>a similar</w:t>
      </w:r>
      <w:r w:rsidR="006C66B1">
        <w:t xml:space="preserve"> </w:t>
      </w:r>
      <w:r w:rsidR="00417D2F">
        <w:t>review</w:t>
      </w:r>
      <w:r>
        <w:t>. Y</w:t>
      </w:r>
      <w:r w:rsidR="006C66B1">
        <w:t xml:space="preserve">ou </w:t>
      </w:r>
      <w:r w:rsidR="002327F2">
        <w:t>might</w:t>
      </w:r>
      <w:r>
        <w:t xml:space="preserve"> </w:t>
      </w:r>
      <w:r w:rsidR="006C66B1">
        <w:t xml:space="preserve">offer to reimburse them (for example, </w:t>
      </w:r>
      <w:r w:rsidR="00E44067">
        <w:t xml:space="preserve">not to exceed </w:t>
      </w:r>
      <w:r w:rsidR="006C66B1">
        <w:t xml:space="preserve">$100) </w:t>
      </w:r>
      <w:r w:rsidR="00E44067">
        <w:t xml:space="preserve">for an </w:t>
      </w:r>
      <w:r w:rsidR="006C66B1">
        <w:t xml:space="preserve">inspection </w:t>
      </w:r>
      <w:r w:rsidR="002C1764">
        <w:t>that results in</w:t>
      </w:r>
      <w:r w:rsidR="006C66B1">
        <w:t xml:space="preserve"> a lette</w:t>
      </w:r>
      <w:r w:rsidR="00E44067">
        <w:t>r</w:t>
      </w:r>
      <w:r>
        <w:t xml:space="preserve"> </w:t>
      </w:r>
      <w:r w:rsidR="006C66B1">
        <w:t xml:space="preserve">indicting that no sump pump was </w:t>
      </w:r>
      <w:r w:rsidR="00186CD8">
        <w:t>found</w:t>
      </w:r>
      <w:r w:rsidR="006C66B1">
        <w:t xml:space="preserve"> or that a</w:t>
      </w:r>
      <w:r>
        <w:t>n illegal</w:t>
      </w:r>
      <w:r w:rsidR="006C66B1">
        <w:t xml:space="preserve"> sump pump was found and was disconnected or rerouted to daylight. </w:t>
      </w:r>
    </w:p>
    <w:p w14:paraId="66A181D4" w14:textId="5CFE8212" w:rsidR="006C66B1" w:rsidRDefault="006C66B1" w:rsidP="0005736B">
      <w:pPr>
        <w:spacing w:after="0" w:line="240" w:lineRule="auto"/>
      </w:pPr>
    </w:p>
    <w:p w14:paraId="2AD0E77F" w14:textId="3CA3C1B9" w:rsidR="006C66B1" w:rsidRDefault="002C1764" w:rsidP="0005736B">
      <w:pPr>
        <w:spacing w:after="0" w:line="240" w:lineRule="auto"/>
      </w:pPr>
      <w:r>
        <w:t xml:space="preserve">Both Mansfield and Hillcrest had in place Rules and Regulations that allowed us to enforce </w:t>
      </w:r>
      <w:r w:rsidR="001A7F11">
        <w:t>our</w:t>
      </w:r>
      <w:r>
        <w:t xml:space="preserve"> right to inspect and to initiate fines against homeowners who refused entry. Mansfield had only to </w:t>
      </w:r>
      <w:r w:rsidR="006C204F">
        <w:t>mention</w:t>
      </w:r>
      <w:r>
        <w:t xml:space="preserve"> fines to achieve compliance, while Hillcrest apparently exacted fines </w:t>
      </w:r>
      <w:r w:rsidR="00D67502">
        <w:t>on</w:t>
      </w:r>
      <w:r>
        <w:t xml:space="preserve"> some residents.  </w:t>
      </w:r>
      <w:r w:rsidR="006C66B1">
        <w:t xml:space="preserve">I am reluctant to </w:t>
      </w:r>
      <w:r>
        <w:t xml:space="preserve">report that </w:t>
      </w:r>
      <w:r w:rsidR="006C66B1">
        <w:t xml:space="preserve">Hillcrest found it necessary to accept an affidavit from </w:t>
      </w:r>
      <w:r>
        <w:t>its</w:t>
      </w:r>
      <w:r w:rsidR="006C66B1">
        <w:t xml:space="preserve"> most recalcitrant residents swearing that they had no illegal connection. The risk </w:t>
      </w:r>
      <w:r w:rsidR="006C204F">
        <w:t>of</w:t>
      </w:r>
      <w:r w:rsidR="006C66B1">
        <w:t xml:space="preserve"> this </w:t>
      </w:r>
      <w:r w:rsidR="00186CD8">
        <w:t>response</w:t>
      </w:r>
      <w:r w:rsidR="006C66B1">
        <w:t xml:space="preserve"> </w:t>
      </w:r>
      <w:r w:rsidR="004E2668">
        <w:t xml:space="preserve">was </w:t>
      </w:r>
      <w:r w:rsidR="002327F2">
        <w:t>an exemption of</w:t>
      </w:r>
      <w:r>
        <w:t xml:space="preserve"> some homeowners from an</w:t>
      </w:r>
      <w:r w:rsidR="001A7F11">
        <w:t>y</w:t>
      </w:r>
      <w:r>
        <w:t xml:space="preserve"> inspection, allowing </w:t>
      </w:r>
      <w:r w:rsidR="004E2668">
        <w:t xml:space="preserve">possible </w:t>
      </w:r>
      <w:r>
        <w:t xml:space="preserve">illegal connections to </w:t>
      </w:r>
      <w:r w:rsidR="00CB67DB">
        <w:t>remain</w:t>
      </w:r>
      <w:r>
        <w:t xml:space="preserve"> undetected. </w:t>
      </w:r>
    </w:p>
    <w:p w14:paraId="6798278A" w14:textId="5331B91D" w:rsidR="00CB67DB" w:rsidRDefault="00CB67DB" w:rsidP="0005736B">
      <w:pPr>
        <w:spacing w:after="0" w:line="240" w:lineRule="auto"/>
      </w:pPr>
    </w:p>
    <w:p w14:paraId="3B9BA9A2" w14:textId="667E3D28" w:rsidR="003061C6" w:rsidRDefault="003061C6" w:rsidP="003061C6">
      <w:pPr>
        <w:spacing w:after="0" w:line="240" w:lineRule="auto"/>
      </w:pPr>
      <w:r>
        <w:t xml:space="preserve">Mansfield Heights and Hillcrest </w:t>
      </w:r>
      <w:r w:rsidR="006C204F">
        <w:t xml:space="preserve">found </w:t>
      </w:r>
      <w:r>
        <w:t xml:space="preserve">that approximately 5% of residents in </w:t>
      </w:r>
      <w:r w:rsidR="002327F2">
        <w:t>each</w:t>
      </w:r>
      <w:r>
        <w:t xml:space="preserve"> District </w:t>
      </w:r>
      <w:r w:rsidR="006C204F">
        <w:t>had</w:t>
      </w:r>
      <w:r>
        <w:t xml:space="preserve"> illegal connections. This led to at least 18 sump pumps being disconnected. Because Cherry Hills North </w:t>
      </w:r>
      <w:r w:rsidR="002327F2">
        <w:t>may</w:t>
      </w:r>
      <w:r>
        <w:t xml:space="preserve"> have a similar percentage, we hope that inspections will lead to</w:t>
      </w:r>
      <w:r w:rsidR="00F16A4A">
        <w:t xml:space="preserve"> more pumps being disconnected and</w:t>
      </w:r>
      <w:r>
        <w:t xml:space="preserve"> less inflow </w:t>
      </w:r>
      <w:r w:rsidR="00F16A4A">
        <w:t>during</w:t>
      </w:r>
      <w:r>
        <w:t xml:space="preserve"> a time of ground saturation.</w:t>
      </w:r>
    </w:p>
    <w:p w14:paraId="46A933C8" w14:textId="77777777" w:rsidR="003061C6" w:rsidRDefault="003061C6" w:rsidP="003061C6">
      <w:pPr>
        <w:spacing w:after="0" w:line="240" w:lineRule="auto"/>
      </w:pPr>
    </w:p>
    <w:p w14:paraId="35978186" w14:textId="046E6A3B" w:rsidR="00CB67DB" w:rsidRDefault="00CB67DB" w:rsidP="0005736B">
      <w:pPr>
        <w:spacing w:after="0" w:line="240" w:lineRule="auto"/>
      </w:pPr>
      <w:r>
        <w:t xml:space="preserve">You mentioned that your Board may be unconvinced </w:t>
      </w:r>
      <w:r w:rsidR="00E44067">
        <w:t>of</w:t>
      </w:r>
      <w:r>
        <w:t xml:space="preserve"> the level of inflow created by sump pumps and uncomfortable mandat</w:t>
      </w:r>
      <w:r w:rsidR="00B81351">
        <w:t>ing</w:t>
      </w:r>
      <w:r>
        <w:t xml:space="preserve"> inspections, particularly if your current regulations </w:t>
      </w:r>
      <w:r w:rsidR="00E44067">
        <w:t>d</w:t>
      </w:r>
      <w:r>
        <w:t xml:space="preserve">o not allow that right. Mansfield feels </w:t>
      </w:r>
      <w:r w:rsidR="006C204F">
        <w:t xml:space="preserve">a </w:t>
      </w:r>
      <w:proofErr w:type="gramStart"/>
      <w:r w:rsidR="00E44067">
        <w:t>particular</w:t>
      </w:r>
      <w:r>
        <w:t xml:space="preserve"> urgency</w:t>
      </w:r>
      <w:proofErr w:type="gramEnd"/>
      <w:r>
        <w:t xml:space="preserve"> </w:t>
      </w:r>
      <w:r w:rsidR="003061C6">
        <w:t>because</w:t>
      </w:r>
      <w:r>
        <w:t xml:space="preserve"> we are the likely recipients of </w:t>
      </w:r>
      <w:r w:rsidR="00D67502">
        <w:t>a</w:t>
      </w:r>
      <w:r w:rsidR="00E44067">
        <w:t>nother</w:t>
      </w:r>
      <w:r w:rsidR="00D67502">
        <w:t xml:space="preserve"> surcharge</w:t>
      </w:r>
      <w:r>
        <w:t xml:space="preserve">. The studies we </w:t>
      </w:r>
      <w:r w:rsidR="003061C6">
        <w:t>conducted</w:t>
      </w:r>
      <w:r>
        <w:t xml:space="preserve"> seem to point to the likelihood that sump pumps are </w:t>
      </w:r>
      <w:r w:rsidR="00D67502">
        <w:t>creating</w:t>
      </w:r>
      <w:r>
        <w:t xml:space="preserve"> </w:t>
      </w:r>
      <w:r w:rsidR="00186CD8">
        <w:t>high</w:t>
      </w:r>
      <w:r>
        <w:t xml:space="preserve"> inflow into the </w:t>
      </w:r>
      <w:r w:rsidR="00E44067">
        <w:t>outfall line</w:t>
      </w:r>
      <w:r>
        <w:t xml:space="preserve"> </w:t>
      </w:r>
      <w:proofErr w:type="gramStart"/>
      <w:r>
        <w:t xml:space="preserve">at </w:t>
      </w:r>
      <w:r w:rsidR="00D67502">
        <w:t xml:space="preserve">the </w:t>
      </w:r>
      <w:r w:rsidR="002327F2">
        <w:t>same</w:t>
      </w:r>
      <w:r>
        <w:t xml:space="preserve"> time </w:t>
      </w:r>
      <w:r w:rsidR="002327F2">
        <w:t>that</w:t>
      </w:r>
      <w:proofErr w:type="gramEnd"/>
      <w:r>
        <w:t xml:space="preserve"> the line is suffering from high groundwater and unprecedented infiltration. Whether </w:t>
      </w:r>
      <w:r w:rsidR="00B81351">
        <w:t>our study</w:t>
      </w:r>
      <w:r>
        <w:t xml:space="preserve"> convince</w:t>
      </w:r>
      <w:r w:rsidR="00B81351">
        <w:t>s</w:t>
      </w:r>
      <w:bookmarkStart w:id="0" w:name="_GoBack"/>
      <w:bookmarkEnd w:id="0"/>
      <w:r>
        <w:t xml:space="preserve"> your Board of this </w:t>
      </w:r>
      <w:r w:rsidR="00BC1123">
        <w:t xml:space="preserve">exact </w:t>
      </w:r>
      <w:r w:rsidR="006C204F">
        <w:t>sequence</w:t>
      </w:r>
      <w:r>
        <w:t xml:space="preserve"> may not be as important as asking you to </w:t>
      </w:r>
      <w:r w:rsidR="00D67502">
        <w:t>accept</w:t>
      </w:r>
      <w:r>
        <w:t xml:space="preserve"> </w:t>
      </w:r>
      <w:r w:rsidR="00BC1123">
        <w:t>th</w:t>
      </w:r>
      <w:r w:rsidR="002327F2">
        <w:t>at</w:t>
      </w:r>
      <w:r>
        <w:t xml:space="preserve"> possibility and </w:t>
      </w:r>
      <w:r w:rsidR="003061C6">
        <w:t>requesting</w:t>
      </w:r>
      <w:r w:rsidR="00E44067">
        <w:t xml:space="preserve"> your participation</w:t>
      </w:r>
      <w:r>
        <w:t xml:space="preserve"> toward a </w:t>
      </w:r>
      <w:r w:rsidR="00F16A4A">
        <w:t>reasonable</w:t>
      </w:r>
      <w:r>
        <w:t xml:space="preserve"> solution. </w:t>
      </w:r>
    </w:p>
    <w:p w14:paraId="11180E52" w14:textId="62EA0F5E" w:rsidR="003061C6" w:rsidRDefault="003061C6" w:rsidP="0005736B">
      <w:pPr>
        <w:spacing w:after="0" w:line="240" w:lineRule="auto"/>
      </w:pPr>
    </w:p>
    <w:p w14:paraId="485C701A" w14:textId="0E247BEC" w:rsidR="003061C6" w:rsidRDefault="003061C6" w:rsidP="0005736B">
      <w:pPr>
        <w:spacing w:after="0" w:line="240" w:lineRule="auto"/>
      </w:pPr>
      <w:r>
        <w:t xml:space="preserve">Thanks again for the conversation, and please keep </w:t>
      </w:r>
      <w:r w:rsidR="006C204F">
        <w:t>us</w:t>
      </w:r>
      <w:r>
        <w:t xml:space="preserve"> advised of any further consideration Cherry Hills North give</w:t>
      </w:r>
      <w:r w:rsidR="00F16A4A">
        <w:t>s</w:t>
      </w:r>
      <w:r>
        <w:t xml:space="preserve"> to inspections.</w:t>
      </w:r>
    </w:p>
    <w:p w14:paraId="4D10CB54" w14:textId="26301D0A" w:rsidR="003061C6" w:rsidRDefault="003061C6" w:rsidP="0005736B">
      <w:pPr>
        <w:spacing w:after="0" w:line="240" w:lineRule="auto"/>
      </w:pPr>
    </w:p>
    <w:p w14:paraId="27710510" w14:textId="62AA7F58" w:rsidR="003061C6" w:rsidRDefault="003061C6">
      <w:pPr>
        <w:spacing w:after="0" w:line="240" w:lineRule="auto"/>
      </w:pPr>
      <w:r>
        <w:t>Dick Fullerto</w:t>
      </w:r>
      <w:r w:rsidR="006C204F">
        <w:t>n</w:t>
      </w:r>
    </w:p>
    <w:sectPr w:rsidR="0030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B"/>
    <w:rsid w:val="0005736B"/>
    <w:rsid w:val="00186CD8"/>
    <w:rsid w:val="001A7F11"/>
    <w:rsid w:val="002327F2"/>
    <w:rsid w:val="002C1764"/>
    <w:rsid w:val="003061C6"/>
    <w:rsid w:val="00417D2F"/>
    <w:rsid w:val="004E2668"/>
    <w:rsid w:val="006C204F"/>
    <w:rsid w:val="006C66B1"/>
    <w:rsid w:val="00744780"/>
    <w:rsid w:val="008A5238"/>
    <w:rsid w:val="009D1308"/>
    <w:rsid w:val="009D48AF"/>
    <w:rsid w:val="00B725B4"/>
    <w:rsid w:val="00B81351"/>
    <w:rsid w:val="00BC1123"/>
    <w:rsid w:val="00CB67DB"/>
    <w:rsid w:val="00D67502"/>
    <w:rsid w:val="00E44067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C0E1"/>
  <w15:chartTrackingRefBased/>
  <w15:docId w15:val="{E6324C15-F6C2-45C4-9546-672D5F95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52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25B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Fullerton</dc:creator>
  <cp:keywords/>
  <dc:description/>
  <cp:lastModifiedBy>Richard Fullerton</cp:lastModifiedBy>
  <cp:revision>7</cp:revision>
  <dcterms:created xsi:type="dcterms:W3CDTF">2018-11-09T16:15:00Z</dcterms:created>
  <dcterms:modified xsi:type="dcterms:W3CDTF">2018-11-10T16:32:00Z</dcterms:modified>
</cp:coreProperties>
</file>